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1625" w14:textId="794A4EFF" w:rsidR="006D0336" w:rsidRPr="006D0336" w:rsidRDefault="006D0336" w:rsidP="006D0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336">
        <w:rPr>
          <w:rFonts w:ascii="Times New Roman" w:hAnsi="Times New Roman" w:cs="Times New Roman"/>
          <w:sz w:val="28"/>
          <w:szCs w:val="28"/>
        </w:rPr>
        <w:t>Házirend</w:t>
      </w:r>
    </w:p>
    <w:p w14:paraId="5D8765D4" w14:textId="1402E05F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 xml:space="preserve">A bölcsődében 1 éves kortól </w:t>
      </w:r>
      <w:r>
        <w:rPr>
          <w:rFonts w:ascii="Times New Roman" w:hAnsi="Times New Roman" w:cs="Times New Roman"/>
        </w:rPr>
        <w:t>3</w:t>
      </w:r>
      <w:r w:rsidRPr="006D0336">
        <w:rPr>
          <w:rFonts w:ascii="Times New Roman" w:hAnsi="Times New Roman" w:cs="Times New Roman"/>
        </w:rPr>
        <w:t xml:space="preserve"> éves korig gondozzuk azoknak a szülőknek a gyermekeit, akik a Gyvt. 41. § (1) szerint meghatározott okok miatt, gyermekeik napközbeni ellátásáról nem tudnak gondoskodni. </w:t>
      </w:r>
    </w:p>
    <w:p w14:paraId="2E5A4E6F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 xml:space="preserve">Bölcsődei ellátási év </w:t>
      </w:r>
      <w:proofErr w:type="gramStart"/>
      <w:r w:rsidRPr="006D0336">
        <w:rPr>
          <w:rFonts w:ascii="Times New Roman" w:hAnsi="Times New Roman" w:cs="Times New Roman"/>
        </w:rPr>
        <w:t>rendje:  szeptember</w:t>
      </w:r>
      <w:proofErr w:type="gramEnd"/>
      <w:r w:rsidRPr="006D0336">
        <w:rPr>
          <w:rFonts w:ascii="Times New Roman" w:hAnsi="Times New Roman" w:cs="Times New Roman"/>
        </w:rPr>
        <w:t xml:space="preserve"> 1-től – augusztus 31-ig</w:t>
      </w:r>
    </w:p>
    <w:p w14:paraId="597FB8B0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A Bölcsőde nyitvatartási ideje:</w:t>
      </w:r>
    </w:p>
    <w:p w14:paraId="13DD12E7" w14:textId="77777777" w:rsidR="006D0336" w:rsidRPr="006D0336" w:rsidRDefault="006D0336" w:rsidP="006D033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D0336">
        <w:rPr>
          <w:rFonts w:ascii="Times New Roman" w:hAnsi="Times New Roman" w:cs="Times New Roman"/>
        </w:rPr>
        <w:tab/>
      </w:r>
      <w:r w:rsidRPr="006D0336">
        <w:rPr>
          <w:rFonts w:ascii="Times New Roman" w:hAnsi="Times New Roman" w:cs="Times New Roman"/>
          <w:b/>
          <w:i/>
        </w:rPr>
        <w:t>Ellátási napokon 6.45 – 17.00 között</w:t>
      </w:r>
    </w:p>
    <w:p w14:paraId="232AEF07" w14:textId="77777777" w:rsidR="006D0336" w:rsidRPr="006D0336" w:rsidRDefault="006D0336" w:rsidP="006D0336">
      <w:pPr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0336">
        <w:rPr>
          <w:rFonts w:ascii="Times New Roman" w:hAnsi="Times New Roman" w:cs="Times New Roman"/>
        </w:rPr>
        <w:tab/>
      </w:r>
      <w:r w:rsidRPr="006D0336">
        <w:rPr>
          <w:rFonts w:ascii="Times New Roman" w:hAnsi="Times New Roman" w:cs="Times New Roman"/>
          <w:u w:val="single"/>
        </w:rPr>
        <w:t>Étkezési időpontok:</w:t>
      </w:r>
    </w:p>
    <w:p w14:paraId="4120A17B" w14:textId="77777777" w:rsidR="006D0336" w:rsidRPr="006D0336" w:rsidRDefault="006D0336" w:rsidP="006D033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ab/>
        <w:t>Reggeli: 8.00 – 8.30</w:t>
      </w:r>
    </w:p>
    <w:p w14:paraId="1BDFBF88" w14:textId="77777777" w:rsidR="006D0336" w:rsidRPr="006D0336" w:rsidRDefault="006D0336" w:rsidP="006D033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ab/>
        <w:t>Tízórai: 10.00</w:t>
      </w:r>
    </w:p>
    <w:p w14:paraId="71C381B2" w14:textId="77777777" w:rsidR="006D0336" w:rsidRPr="006D0336" w:rsidRDefault="006D0336" w:rsidP="006D033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ab/>
        <w:t>Ebéd: 11.30 – 12.00</w:t>
      </w:r>
    </w:p>
    <w:p w14:paraId="745379D4" w14:textId="77777777" w:rsidR="006D0336" w:rsidRPr="006D0336" w:rsidRDefault="006D0336" w:rsidP="006D033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ab/>
        <w:t>Uzsonna: 15.00 – 15.15</w:t>
      </w:r>
    </w:p>
    <w:p w14:paraId="4175B712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 xml:space="preserve">Kérjük a Kedves Szülőket, hogy segítsék a csoportok napirendjének kialakítását azzal, hogy gyermekeikkel és gyermekeikért étkezések előtt vagy étkezések után jöjjenek, mert a kisgyermeknevelők nem tudnak kellő figyelmet fordítani az étkezések közben érkező vagy távozó gyermekre és szüleire.  </w:t>
      </w:r>
    </w:p>
    <w:p w14:paraId="5BFD0D85" w14:textId="77777777" w:rsidR="006D0336" w:rsidRPr="006D0336" w:rsidRDefault="006D0336" w:rsidP="006D033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 xml:space="preserve">A gyermekek hazaviteléről a </w:t>
      </w:r>
      <w:r w:rsidRPr="006D0336">
        <w:rPr>
          <w:rFonts w:ascii="Times New Roman" w:hAnsi="Times New Roman" w:cs="Times New Roman"/>
          <w:b/>
          <w:i/>
        </w:rPr>
        <w:t>bölcsőde zárásáig kell gondoskodnia a szülőnek</w:t>
      </w:r>
      <w:r w:rsidRPr="006D0336">
        <w:rPr>
          <w:rFonts w:ascii="Times New Roman" w:hAnsi="Times New Roman" w:cs="Times New Roman"/>
        </w:rPr>
        <w:t>.</w:t>
      </w:r>
    </w:p>
    <w:p w14:paraId="15FC9B4F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A bölcsődéből a gyermeket csak a szülő, vagy az általa írásban megbízott személy viheti el. 14 éven aluli gyermek a feladattal nem bízható meg.</w:t>
      </w:r>
    </w:p>
    <w:p w14:paraId="16DEE012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Szeretnénk partneri kapcsolat kialakítását a bölcsőde és a szülők között, így lehetőséget biztosítunk a szülőknek, hogy betekintést nyerjenek (az alvási idő kivételével) az intézményben folyó szakmai munkába, megismerjék szakmai célkitűzéseinket, nevelési módszereinket.</w:t>
      </w:r>
    </w:p>
    <w:p w14:paraId="7F46D91E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A szülőknek gondoskodnia kell arról, hogy gyermekeik tisztán, ápoltan, megfelelő öltözékben érkezzenek a bölcsődébe.</w:t>
      </w:r>
    </w:p>
    <w:p w14:paraId="5C045825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 xml:space="preserve">Kérjük a kedves szülőket, hogy a bölcsődei csoportba való belépés előtt gyermekeiket szükség szerint öltöztessék át, majd kísérjék be őket a csoportszobába és tájékoztassák a kisgyermeknevelőt a gyermek hogylétéről. Hazavitelkor a kisgyermeknevelő ad tájékoztatást a napi eseményekről. </w:t>
      </w:r>
    </w:p>
    <w:p w14:paraId="2DB67436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A bölcsődébe csak egészséges gyermek hozható. A közösség érdekében lázas, antibiotikumot szedő, vagy fertőzésre gyanús gyermek nem látogathatja az intézményt.</w:t>
      </w:r>
    </w:p>
    <w:p w14:paraId="4B94FD41" w14:textId="77777777" w:rsidR="006D0336" w:rsidRPr="006D0336" w:rsidRDefault="006D0336" w:rsidP="006D033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 xml:space="preserve"> A családban előforduló fertőző betegségről a bölcsődét értesíteni kell.</w:t>
      </w:r>
    </w:p>
    <w:p w14:paraId="2DC484F3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Ha a gyermek napközben betegszik meg, a kisgyermeknevelőnek kötelessége értesíteni a szülőt. Ehhez szükség van pontos címre és telefonszámra, kérjük az üzenő füzetbe írják be. Ha a szülő munkahelye, lakása (illetve ahol napközben elérhető) telefonszámaiban változás történt köteles közölni a bölcsőde vezetőjével.</w:t>
      </w:r>
    </w:p>
    <w:p w14:paraId="672D2C0D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Ha a szülő betegség vagy más ok miatt nem hozza gyermekét, a távolmaradás okát közölje a bölcsődevezetővel. A távolmaradást egy nappal előtte 9 óráig be kell jelenteni.  Hiányzás után kérjük, legalább egy nappal előre jelezzék, ha gyermekük ismét jöhet bölcsődébe.</w:t>
      </w:r>
    </w:p>
    <w:p w14:paraId="4AFFDD64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Két hónapi egybefüggő hiányzás után, csak különösen indokolt esetben és egyéni elbírálás alapján tudjuk a bölcsődei férőhelyet fenntartani.</w:t>
      </w:r>
    </w:p>
    <w:p w14:paraId="54DD2A08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Amennyiben a gyermek a bölcsődei ellátást 30 napon (1 hónap) túl igazolatlanul nem veszi igénybe, az a bölcsődei ellátás megszűntetését vonhatja maga után. A 30 napon túli igazolatlan hiányzás a házirend súlyos megsértésének minősül. Igazolatlan hiányzás esetén a szülő, törvényes képviselő részére levélben felszólítás kerül kiküldésre, hogy igazolja a gyermek távollétét. Amennyiben erre a levél kézhezvételétől számított 5 napon belül nem kerül sor, a gyermek bölcsődei jogviszonya megszüntetésre kerül.</w:t>
      </w:r>
    </w:p>
    <w:p w14:paraId="43A2538A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A gyermek gyógyszer és ételérzékenységéről a szülő adjon tájékoztatást, a kivizsgálás eredményét kérjük bemutatni.</w:t>
      </w:r>
    </w:p>
    <w:p w14:paraId="456BBEC8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A bölcsődébe értéktárgyakat a szülő csak saját felelősségére hozzon. A gyermek személyes tárgyaiért nem tudunk felelősséget vállalni. Szíveskedjenek a bölcsődében használt váltóruhába és cipőbe a gyermekek nevét, vagy jelét beleírni.</w:t>
      </w:r>
    </w:p>
    <w:p w14:paraId="5182DCD7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A bölcsődénkbe járó gyermekek biztonságának védelme mindannyiunk közös felelőssége, ezért megkérjük a tisztelt szülőket, gyermekeket kísérő hozzátartozókat, hogy a bölcsődébe érkezéskor és távozáskor a bejárati ajtót szíveskedjenek becsukni és a záródásáról meggyőződni.</w:t>
      </w:r>
    </w:p>
    <w:p w14:paraId="245F0A4F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lastRenderedPageBreak/>
        <w:t xml:space="preserve">Délután a kisgyermeknevelő által a szülőnek vagy az általa megbízott személynek kiadott gyermek további ellátásáért, felügyeletéért a szülő, illetve az általa megbízott személy a felelős. </w:t>
      </w:r>
    </w:p>
    <w:p w14:paraId="6D1B493F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Kérjük, minden szülő hozzon gyermekének egy füzetet, amelybe a kisgyermeknevelők rendszeres tájékoztatást adnak a gyermekek fejlettségéről. Örömmel fogadjuk, ha a szülők is bejegyzéseikkel gazdagítják ismereteinket a gyermek egészségi állapotáról, fejlődéséről vagy az otthoni eseményekről.</w:t>
      </w:r>
    </w:p>
    <w:p w14:paraId="4AD5D9D7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Kérjük, hogy a térítési díjat, minden hónapban a számlán szereplő fizetési határidő napjáig szíveskedjenek befizetni. Amennyiben fizetési gondjaik vannak, keressék meg a bölcsőde vezetőjét.</w:t>
      </w:r>
    </w:p>
    <w:p w14:paraId="0912F2F0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A bölcsőde nyáron 2 - 3 hétre, télen 1 hétre bezár, ez idő alatt a gyermekek elhelyezéséről a szülő gondoskodik.</w:t>
      </w:r>
    </w:p>
    <w:p w14:paraId="36FE8EE5" w14:textId="77777777" w:rsidR="006D0336" w:rsidRPr="006D0336" w:rsidRDefault="006D0336" w:rsidP="006D0336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 xml:space="preserve">Bölcsődénkben Érdek-képviseleti Fórum működik, a fórumtagok neve és elérhetősége  </w:t>
      </w:r>
    </w:p>
    <w:p w14:paraId="5EBCB963" w14:textId="77777777" w:rsidR="006D0336" w:rsidRPr="006D0336" w:rsidRDefault="006D0336" w:rsidP="006D033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 xml:space="preserve"> kifüggesztve megtalálható.  A szülő vagy a törvényes képviselő panaszával, észrevételével, véleményével a bölcsőde vezetőjéhez, a Város Polgármesteréhez és az Érdek-</w:t>
      </w:r>
      <w:proofErr w:type="gramStart"/>
      <w:r w:rsidRPr="006D0336">
        <w:rPr>
          <w:rFonts w:ascii="Times New Roman" w:hAnsi="Times New Roman" w:cs="Times New Roman"/>
        </w:rPr>
        <w:t>képviseleti  Fórumhoz</w:t>
      </w:r>
      <w:proofErr w:type="gramEnd"/>
      <w:r w:rsidRPr="006D0336">
        <w:rPr>
          <w:rFonts w:ascii="Times New Roman" w:hAnsi="Times New Roman" w:cs="Times New Roman"/>
        </w:rPr>
        <w:t xml:space="preserve"> fordulhat.</w:t>
      </w:r>
    </w:p>
    <w:p w14:paraId="0920EEC6" w14:textId="77777777" w:rsidR="006D0336" w:rsidRPr="006D0336" w:rsidRDefault="006D0336" w:rsidP="006D033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Az 1997. évi XXXI. tv. 36 § alapján a szülő panasszal fordulhat az intézmény vezetőjéhez vagy a Bölcsődei Érdek-képviseleti Fórumhoz a következő esetekben:</w:t>
      </w:r>
      <w:r w:rsidRPr="006D0336">
        <w:rPr>
          <w:rFonts w:ascii="Times New Roman" w:hAnsi="Times New Roman" w:cs="Times New Roman"/>
          <w:b/>
          <w:bCs/>
        </w:rPr>
        <w:t xml:space="preserve">  </w:t>
      </w:r>
    </w:p>
    <w:p w14:paraId="4F74D34F" w14:textId="77777777" w:rsidR="006D0336" w:rsidRPr="006D0336" w:rsidRDefault="006D0336" w:rsidP="006D033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az ellátást érintő kifogások orvoslása érdekében,</w:t>
      </w:r>
    </w:p>
    <w:p w14:paraId="4FDB4C13" w14:textId="77777777" w:rsidR="006D0336" w:rsidRPr="006D0336" w:rsidRDefault="006D0336" w:rsidP="006D033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a gyermeki jogok sérelme, továbbá az intézmény dolgozói kötelezettségszegése esetén,</w:t>
      </w:r>
    </w:p>
    <w:p w14:paraId="2B024E98" w14:textId="77777777" w:rsidR="006D0336" w:rsidRPr="006D0336" w:rsidRDefault="006D0336" w:rsidP="006D033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iratbetekintés megtagadása esetén.</w:t>
      </w:r>
    </w:p>
    <w:p w14:paraId="128DE0F5" w14:textId="77777777" w:rsidR="006D0336" w:rsidRPr="006D0336" w:rsidRDefault="006D0336" w:rsidP="006D033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Az intézmény vezetője, illetve az érdek-képviseleti fórum a panaszt kivizsgálja, és tájékoztatást ad a panasz orvoslásának más lehetséges módjáról. A gyermek szülője vagy más törvényes képviselője az intézmény fenntartójához vagy a gyermekjogi képviselőhöz fordulhat, ha az intézmény vezetője vagy az érdekképviseleti fórum 15 napon belül nem küld értesítést a vizsgálat eredményéről, vagy ha a megtett intézkedéssel nem ért egyet.</w:t>
      </w:r>
    </w:p>
    <w:p w14:paraId="42BE94E8" w14:textId="77777777" w:rsidR="006D0336" w:rsidRPr="006D0336" w:rsidRDefault="006D0336" w:rsidP="006D0336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2A9DD18" w14:textId="77777777" w:rsidR="006D0336" w:rsidRPr="006D0336" w:rsidRDefault="006D0336" w:rsidP="006D0336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Kérjük Önöket, ügyeljenek az intézmény tisztaságának megőrzésére, az intézmény felszereléseire, értékeire.</w:t>
      </w:r>
    </w:p>
    <w:p w14:paraId="1993987E" w14:textId="77777777" w:rsidR="006D0336" w:rsidRPr="006D0336" w:rsidRDefault="006D0336" w:rsidP="006D0336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Az intézmény egész területén tilos a dohányzás és a szeszes ital fogyasztása.</w:t>
      </w:r>
    </w:p>
    <w:p w14:paraId="4E4DEB25" w14:textId="77777777" w:rsidR="006D0336" w:rsidRPr="006D0336" w:rsidRDefault="006D0336" w:rsidP="006D0336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Kérjük Önöket, hogy a gyermek szekrényében ételt, italt ne hagyjanak.</w:t>
      </w:r>
    </w:p>
    <w:p w14:paraId="1E42CE53" w14:textId="77777777" w:rsidR="006D0336" w:rsidRPr="006D0336" w:rsidRDefault="006D0336" w:rsidP="006D0336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Felhívjuk figyelmüket, hogy a kisgyermeknevelők nem adnak ki más gyermekéről, ill. szülőtársról és elérhetőségeiről információt!</w:t>
      </w:r>
    </w:p>
    <w:p w14:paraId="03F1FE81" w14:textId="77777777" w:rsidR="006D0336" w:rsidRPr="006D0336" w:rsidRDefault="006D0336" w:rsidP="006D0336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Kérjük Önöket, hogy a bölcsőde területére kutyát ne hozzanak be, ne kössék ki a bejárati kapuhoz, mert a bölcsődébe érkező gyermekek körében ez félelmet kelthet.</w:t>
      </w:r>
    </w:p>
    <w:p w14:paraId="75BD3EC0" w14:textId="77777777" w:rsidR="006D0336" w:rsidRPr="006D0336" w:rsidRDefault="006D0336" w:rsidP="006D033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0336">
        <w:rPr>
          <w:rFonts w:ascii="Times New Roman" w:hAnsi="Times New Roman" w:cs="Times New Roman"/>
        </w:rPr>
        <w:t>Felhívjuk a szülők figyelmét, hogy a gyermekek személyiségi jogainak védelme érdekében a bölcsőde területén csak úgy lehet fényképet, vagy videó felvételt készíteni, ha azon csak a saját gyermeke szerepel. Amennyiben a saját gyermekén kívül más gyermekek is szerepelnek a képen, illetve a videó felvételen, akkor azt csak az érintett szülők hozzájárulásával jelenítheti meg közösségi oldalakon, egyéb esetben tilos!</w:t>
      </w:r>
    </w:p>
    <w:p w14:paraId="470F7177" w14:textId="77777777" w:rsidR="00786792" w:rsidRDefault="00786792" w:rsidP="006D0336">
      <w:pPr>
        <w:spacing w:after="0"/>
      </w:pPr>
    </w:p>
    <w:sectPr w:rsidR="0078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uzSans-Boo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7EFA"/>
    <w:multiLevelType w:val="hybridMultilevel"/>
    <w:tmpl w:val="0AEA162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DEE34A">
      <w:start w:val="1"/>
      <w:numFmt w:val="lowerLetter"/>
      <w:lvlText w:val="%2)"/>
      <w:lvlJc w:val="left"/>
      <w:pPr>
        <w:ind w:left="108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D08F9"/>
    <w:multiLevelType w:val="hybridMultilevel"/>
    <w:tmpl w:val="B29A71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65B07"/>
    <w:multiLevelType w:val="hybridMultilevel"/>
    <w:tmpl w:val="ACA84A9C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015106816">
    <w:abstractNumId w:val="0"/>
  </w:num>
  <w:num w:numId="2" w16cid:durableId="2144076454">
    <w:abstractNumId w:val="2"/>
  </w:num>
  <w:num w:numId="3" w16cid:durableId="1527714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36"/>
    <w:rsid w:val="006D0336"/>
    <w:rsid w:val="00786792"/>
    <w:rsid w:val="0080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01FD"/>
  <w15:chartTrackingRefBased/>
  <w15:docId w15:val="{A5DAAE8F-9768-418F-9D58-73030644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0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5683</Characters>
  <Application>Microsoft Office Word</Application>
  <DocSecurity>0</DocSecurity>
  <Lines>47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Maczák Varga</dc:creator>
  <cp:keywords/>
  <dc:description/>
  <cp:lastModifiedBy>Emese Maczák Varga</cp:lastModifiedBy>
  <cp:revision>2</cp:revision>
  <dcterms:created xsi:type="dcterms:W3CDTF">2022-12-07T12:08:00Z</dcterms:created>
  <dcterms:modified xsi:type="dcterms:W3CDTF">2022-12-07T12:08:00Z</dcterms:modified>
</cp:coreProperties>
</file>